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974E4" w14:textId="77777777" w:rsidR="00672FE3" w:rsidRDefault="00672FE3" w:rsidP="009B46A3">
      <w:pPr>
        <w:tabs>
          <w:tab w:val="left" w:pos="0"/>
        </w:tabs>
        <w:ind w:right="-45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ABCCD3" wp14:editId="017CF7F4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4238625" cy="141065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_Full-Logo_White-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410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6284C" w14:textId="77777777" w:rsidR="00672FE3" w:rsidRDefault="00672FE3" w:rsidP="009B46A3">
      <w:pPr>
        <w:tabs>
          <w:tab w:val="left" w:pos="0"/>
        </w:tabs>
        <w:ind w:right="-45"/>
        <w:jc w:val="center"/>
        <w:rPr>
          <w:noProof/>
        </w:rPr>
      </w:pPr>
    </w:p>
    <w:p w14:paraId="0EE5A8B0" w14:textId="77777777" w:rsidR="00ED1E14" w:rsidRPr="00D17076" w:rsidRDefault="00ED1E14" w:rsidP="003521A6">
      <w:pPr>
        <w:tabs>
          <w:tab w:val="left" w:pos="0"/>
        </w:tabs>
        <w:ind w:right="-4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7076">
        <w:rPr>
          <w:rFonts w:asciiTheme="minorHAnsi" w:hAnsiTheme="minorHAnsi" w:cstheme="minorHAnsi"/>
          <w:b/>
          <w:sz w:val="22"/>
          <w:szCs w:val="22"/>
        </w:rPr>
        <w:t>LAKELANDS ACADEMY, Oswestry Road, Ellesmere, Shropshire, SY12 0EA</w:t>
      </w:r>
    </w:p>
    <w:p w14:paraId="1B850DEE" w14:textId="5B2F747D" w:rsidR="00077C11" w:rsidRPr="00FB179F" w:rsidRDefault="00ED1E14" w:rsidP="00FB179F">
      <w:pPr>
        <w:jc w:val="center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r w:rsidRPr="00D17076">
        <w:rPr>
          <w:rFonts w:asciiTheme="minorHAnsi" w:hAnsiTheme="minorHAnsi" w:cstheme="minorHAnsi"/>
          <w:b/>
          <w:sz w:val="22"/>
          <w:szCs w:val="22"/>
        </w:rPr>
        <w:t xml:space="preserve">Tel: 01691 622543 </w:t>
      </w:r>
      <w:r w:rsidR="005E320B" w:rsidRPr="00D17076">
        <w:rPr>
          <w:rFonts w:asciiTheme="minorHAnsi" w:hAnsiTheme="minorHAnsi" w:cstheme="minorHAnsi"/>
          <w:b/>
          <w:sz w:val="22"/>
          <w:szCs w:val="22"/>
        </w:rPr>
        <w:t>Email</w:t>
      </w:r>
      <w:r w:rsidRPr="00D1707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7" w:history="1">
        <w:r w:rsidR="00244ADC" w:rsidRPr="00D1707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admin@lakelandsacademy.org.uk</w:t>
        </w:r>
      </w:hyperlink>
    </w:p>
    <w:p w14:paraId="5CB1A8FE" w14:textId="77777777" w:rsidR="003521A6" w:rsidRDefault="003521A6" w:rsidP="003521A6">
      <w:pPr>
        <w:ind w:right="-612"/>
        <w:jc w:val="center"/>
        <w:rPr>
          <w:rFonts w:asciiTheme="minorHAnsi" w:hAnsiTheme="minorHAnsi" w:cstheme="minorHAnsi"/>
          <w:b/>
          <w:lang w:val="en"/>
        </w:rPr>
      </w:pPr>
    </w:p>
    <w:p w14:paraId="1BE7302D" w14:textId="252A23F1" w:rsidR="00D17076" w:rsidRPr="003521A6" w:rsidRDefault="00D17076" w:rsidP="003521A6">
      <w:pPr>
        <w:ind w:right="-612"/>
        <w:jc w:val="center"/>
        <w:rPr>
          <w:rFonts w:asciiTheme="minorHAnsi" w:hAnsiTheme="minorHAnsi" w:cstheme="minorHAnsi"/>
          <w:b/>
          <w:lang w:val="en"/>
        </w:rPr>
      </w:pPr>
      <w:r w:rsidRPr="003E4822">
        <w:rPr>
          <w:rFonts w:asciiTheme="minorHAnsi" w:hAnsiTheme="minorHAnsi" w:cstheme="minorHAnsi"/>
          <w:b/>
          <w:lang w:val="en"/>
        </w:rPr>
        <w:t xml:space="preserve">We are hoping </w:t>
      </w:r>
      <w:r w:rsidR="003E4822" w:rsidRPr="003E4822">
        <w:rPr>
          <w:rFonts w:asciiTheme="minorHAnsi" w:hAnsiTheme="minorHAnsi" w:cstheme="minorHAnsi"/>
          <w:b/>
          <w:lang w:val="en"/>
        </w:rPr>
        <w:t xml:space="preserve">to recruit </w:t>
      </w:r>
      <w:r w:rsidR="00D8005B">
        <w:rPr>
          <w:rFonts w:asciiTheme="minorHAnsi" w:hAnsiTheme="minorHAnsi" w:cstheme="minorHAnsi"/>
          <w:b/>
          <w:lang w:val="en"/>
        </w:rPr>
        <w:t>a successful candidate</w:t>
      </w:r>
      <w:r w:rsidR="003E4822" w:rsidRPr="003E4822">
        <w:rPr>
          <w:rFonts w:asciiTheme="minorHAnsi" w:hAnsiTheme="minorHAnsi" w:cstheme="minorHAnsi"/>
          <w:b/>
          <w:lang w:val="en"/>
        </w:rPr>
        <w:t xml:space="preserve"> to the </w:t>
      </w:r>
      <w:r w:rsidR="00D8005B">
        <w:rPr>
          <w:rFonts w:asciiTheme="minorHAnsi" w:hAnsiTheme="minorHAnsi" w:cstheme="minorHAnsi"/>
          <w:b/>
          <w:lang w:val="en"/>
        </w:rPr>
        <w:t>following position</w:t>
      </w:r>
    </w:p>
    <w:p w14:paraId="0F2FE7D2" w14:textId="2F5D9C18" w:rsidR="005E75AA" w:rsidRPr="003521A6" w:rsidRDefault="001E5A11" w:rsidP="005E75AA">
      <w:pPr>
        <w:ind w:right="-612"/>
        <w:rPr>
          <w:rFonts w:asciiTheme="minorHAnsi" w:hAnsiTheme="minorHAnsi" w:cstheme="minorHAnsi"/>
          <w:b/>
          <w:sz w:val="36"/>
          <w:szCs w:val="36"/>
          <w:u w:val="single"/>
          <w:lang w:val="en"/>
        </w:rPr>
      </w:pPr>
      <w:r w:rsidRPr="003521A6">
        <w:rPr>
          <w:rFonts w:asciiTheme="minorHAnsi" w:hAnsiTheme="minorHAnsi" w:cstheme="minorHAnsi"/>
          <w:b/>
          <w:sz w:val="36"/>
          <w:szCs w:val="36"/>
          <w:u w:val="single"/>
          <w:lang w:val="en"/>
        </w:rPr>
        <w:t>Sensory and Physical Needs Key Mentor with Admin Support</w:t>
      </w:r>
    </w:p>
    <w:p w14:paraId="0BAA59D2" w14:textId="77777777" w:rsidR="001E5A11" w:rsidRDefault="001E5A11" w:rsidP="005E75AA">
      <w:pPr>
        <w:ind w:right="-612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 xml:space="preserve">Salary &amp; Contracted Hours: </w:t>
      </w:r>
    </w:p>
    <w:p w14:paraId="3BDD22FB" w14:textId="637F1FA9" w:rsidR="009C2416" w:rsidRPr="001E5A11" w:rsidRDefault="001E5A11" w:rsidP="005E75AA">
      <w:pPr>
        <w:ind w:right="-612"/>
        <w:rPr>
          <w:rFonts w:asciiTheme="minorHAnsi" w:hAnsiTheme="minorHAnsi" w:cstheme="minorHAnsi"/>
          <w:bCs/>
          <w:sz w:val="22"/>
          <w:szCs w:val="22"/>
          <w:lang w:val="en"/>
        </w:rPr>
      </w:pPr>
      <w:r w:rsidRPr="001E5A11">
        <w:rPr>
          <w:rFonts w:asciiTheme="minorHAnsi" w:hAnsiTheme="minorHAnsi" w:cstheme="minorHAnsi"/>
          <w:bCs/>
          <w:sz w:val="22"/>
          <w:szCs w:val="22"/>
          <w:lang w:val="en"/>
        </w:rPr>
        <w:t xml:space="preserve">Sensory and Physical Needs </w:t>
      </w:r>
      <w:r w:rsidR="00B8268B">
        <w:rPr>
          <w:rFonts w:asciiTheme="minorHAnsi" w:hAnsiTheme="minorHAnsi" w:cstheme="minorHAnsi"/>
          <w:bCs/>
          <w:sz w:val="22"/>
          <w:szCs w:val="22"/>
          <w:lang w:val="en"/>
        </w:rPr>
        <w:t xml:space="preserve">Level 2 </w:t>
      </w:r>
      <w:r w:rsidRPr="001E5A11">
        <w:rPr>
          <w:rFonts w:asciiTheme="minorHAnsi" w:hAnsiTheme="minorHAnsi" w:cstheme="minorHAnsi"/>
          <w:bCs/>
          <w:sz w:val="22"/>
          <w:szCs w:val="22"/>
          <w:lang w:val="en"/>
        </w:rPr>
        <w:t xml:space="preserve">Key Mentor 25 hours per week term time only, Grade 5 Scale Points </w:t>
      </w:r>
      <w:r w:rsidR="00B8268B">
        <w:rPr>
          <w:rFonts w:asciiTheme="minorHAnsi" w:hAnsiTheme="minorHAnsi" w:cstheme="minorHAnsi"/>
          <w:bCs/>
          <w:sz w:val="22"/>
          <w:szCs w:val="22"/>
          <w:lang w:val="en"/>
        </w:rPr>
        <w:t>6-7</w:t>
      </w:r>
      <w:r>
        <w:rPr>
          <w:rFonts w:asciiTheme="minorHAnsi" w:hAnsiTheme="minorHAnsi" w:cstheme="minorHAnsi"/>
          <w:bCs/>
          <w:sz w:val="22"/>
          <w:szCs w:val="22"/>
          <w:lang w:val="en"/>
        </w:rPr>
        <w:t xml:space="preserve">  </w:t>
      </w:r>
      <w:r w:rsidRPr="001E5A11">
        <w:rPr>
          <w:rFonts w:asciiTheme="minorHAnsi" w:hAnsiTheme="minorHAnsi" w:cstheme="minorHAnsi"/>
          <w:bCs/>
          <w:sz w:val="22"/>
          <w:szCs w:val="22"/>
          <w:lang w:val="en"/>
        </w:rPr>
        <w:t xml:space="preserve"> £13.05 - £13.26 an hour</w:t>
      </w:r>
    </w:p>
    <w:p w14:paraId="14833AB2" w14:textId="16C5B7F8" w:rsidR="001E5A11" w:rsidRPr="001E5A11" w:rsidRDefault="001E5A11" w:rsidP="005E75AA">
      <w:pPr>
        <w:ind w:right="-612"/>
        <w:rPr>
          <w:rFonts w:asciiTheme="minorHAnsi" w:hAnsiTheme="minorHAnsi" w:cstheme="minorHAnsi"/>
          <w:bCs/>
          <w:sz w:val="22"/>
          <w:szCs w:val="22"/>
          <w:lang w:val="en"/>
        </w:rPr>
      </w:pPr>
      <w:r w:rsidRPr="001E5A11">
        <w:rPr>
          <w:rFonts w:asciiTheme="minorHAnsi" w:hAnsiTheme="minorHAnsi" w:cstheme="minorHAnsi"/>
          <w:bCs/>
          <w:sz w:val="22"/>
          <w:szCs w:val="22"/>
          <w:lang w:val="en"/>
        </w:rPr>
        <w:t>Admin Support 10 hours per week term time only, Grade 6 points 8-11 £13.47 - £14.14 an hour</w:t>
      </w:r>
    </w:p>
    <w:p w14:paraId="461AC290" w14:textId="59981A97" w:rsidR="001E5A11" w:rsidRPr="00D17076" w:rsidRDefault="001E5A11" w:rsidP="005E75AA">
      <w:pPr>
        <w:ind w:right="-612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Total A</w:t>
      </w:r>
      <w:r w:rsidR="00B8268B">
        <w:rPr>
          <w:rFonts w:asciiTheme="minorHAnsi" w:hAnsiTheme="minorHAnsi" w:cstheme="minorHAnsi"/>
          <w:b/>
          <w:sz w:val="22"/>
          <w:szCs w:val="22"/>
          <w:lang w:val="en"/>
        </w:rPr>
        <w:t>ctual</w:t>
      </w:r>
      <w:r>
        <w:rPr>
          <w:rFonts w:asciiTheme="minorHAnsi" w:hAnsiTheme="minorHAnsi" w:cstheme="minorHAnsi"/>
          <w:b/>
          <w:sz w:val="22"/>
          <w:szCs w:val="22"/>
          <w:lang w:val="en"/>
        </w:rPr>
        <w:t xml:space="preserve"> Salary: </w:t>
      </w:r>
      <w:r w:rsidRPr="001E5A11">
        <w:rPr>
          <w:rFonts w:asciiTheme="minorHAnsi" w:hAnsiTheme="minorHAnsi" w:cstheme="minorHAnsi"/>
          <w:bCs/>
          <w:sz w:val="22"/>
          <w:szCs w:val="22"/>
          <w:lang w:val="en"/>
        </w:rPr>
        <w:t>£20,096 - £20,618</w:t>
      </w:r>
      <w:r w:rsidR="00B8268B">
        <w:rPr>
          <w:rFonts w:asciiTheme="minorHAnsi" w:hAnsiTheme="minorHAnsi" w:cstheme="minorHAnsi"/>
          <w:bCs/>
          <w:sz w:val="22"/>
          <w:szCs w:val="22"/>
          <w:lang w:val="en"/>
        </w:rPr>
        <w:t xml:space="preserve"> per annum</w:t>
      </w:r>
    </w:p>
    <w:p w14:paraId="174B8CF2" w14:textId="77E86DBF" w:rsidR="00D17076" w:rsidRDefault="001E5A11" w:rsidP="00D17076">
      <w:pPr>
        <w:ind w:right="-612"/>
        <w:rPr>
          <w:rFonts w:asciiTheme="minorHAnsi" w:hAnsiTheme="minorHAnsi" w:cstheme="minorHAnsi"/>
          <w:bCs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 xml:space="preserve">Contract Term: </w:t>
      </w:r>
      <w:r>
        <w:rPr>
          <w:rFonts w:asciiTheme="minorHAnsi" w:hAnsiTheme="minorHAnsi" w:cstheme="minorHAnsi"/>
          <w:bCs/>
          <w:sz w:val="22"/>
          <w:szCs w:val="22"/>
          <w:lang w:val="en"/>
        </w:rPr>
        <w:t>Permanent</w:t>
      </w:r>
    </w:p>
    <w:p w14:paraId="362F1D7C" w14:textId="77777777" w:rsidR="001E5A11" w:rsidRPr="001E5A11" w:rsidRDefault="001E5A11" w:rsidP="00D17076">
      <w:pPr>
        <w:ind w:right="-612"/>
        <w:rPr>
          <w:rFonts w:asciiTheme="minorHAnsi" w:hAnsiTheme="minorHAnsi" w:cstheme="minorHAnsi"/>
          <w:bCs/>
          <w:sz w:val="22"/>
          <w:szCs w:val="22"/>
          <w:lang w:val="en"/>
        </w:rPr>
      </w:pPr>
    </w:p>
    <w:p w14:paraId="486ADE7B" w14:textId="672B8D1F" w:rsidR="00481B24" w:rsidRDefault="00305AB8" w:rsidP="009B7FE4">
      <w:pPr>
        <w:ind w:right="-612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 xml:space="preserve">Sensory and Physical Needs Key 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val="en"/>
        </w:rPr>
        <w:t>Mentor</w:t>
      </w:r>
      <w:r w:rsidR="00B8268B">
        <w:rPr>
          <w:rFonts w:asciiTheme="minorHAnsi" w:hAnsiTheme="minorHAnsi" w:cstheme="minorHAnsi"/>
          <w:b/>
          <w:sz w:val="22"/>
          <w:szCs w:val="22"/>
          <w:lang w:val="en"/>
        </w:rPr>
        <w:t>;</w:t>
      </w:r>
      <w:proofErr w:type="gramEnd"/>
    </w:p>
    <w:p w14:paraId="222B90C2" w14:textId="3BEA8EB6" w:rsidR="00305AB8" w:rsidRPr="00305AB8" w:rsidRDefault="00305AB8" w:rsidP="00305AB8">
      <w:pPr>
        <w:pStyle w:val="NoSpacing"/>
        <w:numPr>
          <w:ilvl w:val="0"/>
          <w:numId w:val="16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05A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will work within the Special Education Needs Faculty, supporting students with </w:t>
      </w:r>
      <w:r w:rsidRPr="00305AB8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>Sensory and/or physical needs</w:t>
      </w:r>
      <w:r w:rsidRPr="00305A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(S and P).</w:t>
      </w:r>
    </w:p>
    <w:p w14:paraId="797D06D4" w14:textId="77777777" w:rsidR="00B8268B" w:rsidRDefault="00B8268B" w:rsidP="00305AB8">
      <w:pPr>
        <w:pStyle w:val="NoSpacing"/>
        <w:numPr>
          <w:ilvl w:val="0"/>
          <w:numId w:val="16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305AB8" w:rsidRPr="00305AB8">
        <w:rPr>
          <w:rFonts w:asciiTheme="minorHAnsi" w:eastAsiaTheme="minorHAnsi" w:hAnsiTheme="minorHAnsi" w:cstheme="minorHAnsi"/>
          <w:sz w:val="22"/>
          <w:szCs w:val="22"/>
          <w:lang w:eastAsia="en-US"/>
        </w:rPr>
        <w:t>nder the guidance of the SENDCo and teaching staff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305AB8" w:rsidRPr="00305A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will work within an agreed system of supervision, to implement agreed work, care and support programmes with individuals or groups, in or out of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</w:t>
      </w:r>
      <w:r w:rsidR="00305AB8" w:rsidRPr="00305A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classroom.  </w:t>
      </w:r>
    </w:p>
    <w:p w14:paraId="7C918918" w14:textId="38B138C7" w:rsidR="00305AB8" w:rsidRPr="00B8268B" w:rsidRDefault="00B8268B" w:rsidP="00B8268B">
      <w:pPr>
        <w:pStyle w:val="NoSpacing"/>
        <w:numPr>
          <w:ilvl w:val="0"/>
          <w:numId w:val="16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will a</w:t>
      </w:r>
      <w:r w:rsidR="00305AB8" w:rsidRPr="00B8268B">
        <w:rPr>
          <w:rFonts w:asciiTheme="minorHAnsi" w:eastAsiaTheme="minorHAnsi" w:hAnsiTheme="minorHAnsi" w:cstheme="minorHAnsi"/>
          <w:sz w:val="22"/>
          <w:szCs w:val="22"/>
          <w:lang w:eastAsia="en-US"/>
        </w:rPr>
        <w:t>ssist teachers over the whole planning cycle,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05AB8" w:rsidRPr="00B8268B">
        <w:rPr>
          <w:rFonts w:asciiTheme="minorHAnsi" w:eastAsiaTheme="minorHAnsi" w:hAnsiTheme="minorHAnsi" w:cstheme="minorHAnsi"/>
          <w:sz w:val="22"/>
          <w:szCs w:val="22"/>
          <w:lang w:eastAsia="en-US"/>
        </w:rPr>
        <w:t>with the management and preparation of equipment and resources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</w:t>
      </w:r>
      <w:r w:rsidR="00305AB8" w:rsidRPr="00B826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professional work of teachers will be complemented by taking responsibility for specific learning activities under an agreed system of supervision.  </w:t>
      </w:r>
    </w:p>
    <w:p w14:paraId="76455228" w14:textId="6B372DB6" w:rsidR="00305AB8" w:rsidRPr="00305AB8" w:rsidRDefault="00B8268B" w:rsidP="00305AB8">
      <w:pPr>
        <w:pStyle w:val="NoSpacing"/>
        <w:numPr>
          <w:ilvl w:val="0"/>
          <w:numId w:val="16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will </w:t>
      </w:r>
      <w:r w:rsidR="00305AB8" w:rsidRPr="00305AB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with liaise closely with a range of outside agencies including SIS, Occupational Therapists, Bee U (CAMHS),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</w:t>
      </w:r>
      <w:r w:rsidR="00305AB8" w:rsidRPr="00305AB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he Educational Psychologist, Spectra and the School counsellor who will advise on strategies to maximise inclusion. </w:t>
      </w:r>
    </w:p>
    <w:p w14:paraId="597061AB" w14:textId="77777777" w:rsidR="00305AB8" w:rsidRDefault="00305AB8" w:rsidP="009B7FE4">
      <w:pPr>
        <w:ind w:right="-612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52294650" w14:textId="7AD9A875" w:rsidR="00305AB8" w:rsidRDefault="00305AB8" w:rsidP="009B7FE4">
      <w:pPr>
        <w:ind w:right="-612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 xml:space="preserve">SEND Admin Support - Annual 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val="en"/>
        </w:rPr>
        <w:t>Reviews</w:t>
      </w:r>
      <w:r w:rsidR="00B8268B">
        <w:rPr>
          <w:rFonts w:asciiTheme="minorHAnsi" w:hAnsiTheme="minorHAnsi" w:cstheme="minorHAnsi"/>
          <w:b/>
          <w:sz w:val="22"/>
          <w:szCs w:val="22"/>
          <w:lang w:val="en"/>
        </w:rPr>
        <w:t>;</w:t>
      </w:r>
      <w:proofErr w:type="gramEnd"/>
    </w:p>
    <w:p w14:paraId="63547874" w14:textId="0532B1FF" w:rsidR="00305AB8" w:rsidRPr="00305AB8" w:rsidRDefault="00B8268B" w:rsidP="00305AB8">
      <w:pPr>
        <w:pStyle w:val="ListParagraph"/>
        <w:numPr>
          <w:ilvl w:val="0"/>
          <w:numId w:val="16"/>
        </w:numPr>
        <w:ind w:right="-612"/>
        <w:rPr>
          <w:rFonts w:asciiTheme="minorHAnsi" w:hAnsiTheme="minorHAnsi" w:cstheme="minorHAnsi"/>
          <w:bCs/>
          <w:sz w:val="22"/>
          <w:szCs w:val="22"/>
          <w:lang w:val="en"/>
        </w:rPr>
      </w:pPr>
      <w:r>
        <w:rPr>
          <w:rFonts w:asciiTheme="minorHAnsi" w:hAnsiTheme="minorHAnsi" w:cstheme="minorHAnsi"/>
          <w:bCs/>
          <w:sz w:val="22"/>
          <w:szCs w:val="22"/>
          <w:lang w:val="en"/>
        </w:rPr>
        <w:t>will be r</w:t>
      </w:r>
      <w:r w:rsidR="00305AB8" w:rsidRPr="00305AB8">
        <w:rPr>
          <w:rFonts w:asciiTheme="minorHAnsi" w:hAnsiTheme="minorHAnsi" w:cstheme="minorHAnsi"/>
          <w:bCs/>
          <w:sz w:val="22"/>
          <w:szCs w:val="22"/>
          <w:lang w:val="en"/>
        </w:rPr>
        <w:t>esponsible for supporting the SENDCo with the day-to-day administration of EHCP reviews and SEND support termly reviews</w:t>
      </w:r>
    </w:p>
    <w:p w14:paraId="4B109CB3" w14:textId="4DA94500" w:rsidR="00305AB8" w:rsidRDefault="00B8268B" w:rsidP="00305AB8">
      <w:pPr>
        <w:pStyle w:val="Subtitle"/>
        <w:numPr>
          <w:ilvl w:val="0"/>
          <w:numId w:val="16"/>
        </w:numPr>
        <w:rPr>
          <w:rFonts w:ascii="Calibri" w:hAnsi="Calibri" w:cs="Calibri"/>
          <w:b w:val="0"/>
          <w:szCs w:val="22"/>
          <w:u w:val="none"/>
        </w:rPr>
      </w:pPr>
      <w:r>
        <w:rPr>
          <w:rFonts w:asciiTheme="minorHAnsi" w:hAnsiTheme="minorHAnsi" w:cstheme="minorHAnsi"/>
          <w:b w:val="0"/>
          <w:szCs w:val="22"/>
          <w:u w:val="none"/>
          <w:lang w:val="en"/>
        </w:rPr>
        <w:t xml:space="preserve">will </w:t>
      </w:r>
      <w:proofErr w:type="spellStart"/>
      <w:r>
        <w:rPr>
          <w:rFonts w:asciiTheme="minorHAnsi" w:hAnsiTheme="minorHAnsi" w:cstheme="minorHAnsi"/>
          <w:b w:val="0"/>
          <w:szCs w:val="22"/>
          <w:u w:val="none"/>
          <w:lang w:val="en"/>
        </w:rPr>
        <w:t>l</w:t>
      </w:r>
      <w:r w:rsidR="00305AB8" w:rsidRPr="00305AB8">
        <w:rPr>
          <w:rFonts w:asciiTheme="minorHAnsi" w:hAnsiTheme="minorHAnsi" w:cstheme="minorHAnsi"/>
          <w:b w:val="0"/>
          <w:szCs w:val="22"/>
          <w:u w:val="none"/>
          <w:lang w:val="en"/>
        </w:rPr>
        <w:t>ias</w:t>
      </w:r>
      <w:r>
        <w:rPr>
          <w:rFonts w:asciiTheme="minorHAnsi" w:hAnsiTheme="minorHAnsi" w:cstheme="minorHAnsi"/>
          <w:b w:val="0"/>
          <w:szCs w:val="22"/>
          <w:u w:val="none"/>
          <w:lang w:val="en"/>
        </w:rPr>
        <w:t>e</w:t>
      </w:r>
      <w:proofErr w:type="spellEnd"/>
      <w:r w:rsidR="00305AB8" w:rsidRPr="00305AB8">
        <w:rPr>
          <w:rFonts w:asciiTheme="minorHAnsi" w:hAnsiTheme="minorHAnsi" w:cstheme="minorHAnsi"/>
          <w:b w:val="0"/>
          <w:szCs w:val="22"/>
          <w:u w:val="none"/>
          <w:lang w:val="en"/>
        </w:rPr>
        <w:t xml:space="preserve"> with</w:t>
      </w:r>
      <w:r w:rsidR="00305AB8">
        <w:rPr>
          <w:rFonts w:asciiTheme="minorHAnsi" w:hAnsiTheme="minorHAnsi" w:cstheme="minorHAnsi"/>
          <w:b w:val="0"/>
          <w:szCs w:val="22"/>
          <w:lang w:val="en"/>
        </w:rPr>
        <w:t xml:space="preserve"> </w:t>
      </w:r>
      <w:r w:rsidR="00305AB8">
        <w:rPr>
          <w:rFonts w:ascii="Calibri" w:hAnsi="Calibri" w:cs="Calibri"/>
          <w:b w:val="0"/>
          <w:szCs w:val="22"/>
          <w:u w:val="none"/>
        </w:rPr>
        <w:t xml:space="preserve">Special </w:t>
      </w:r>
      <w:r>
        <w:rPr>
          <w:rFonts w:ascii="Calibri" w:hAnsi="Calibri" w:cs="Calibri"/>
          <w:b w:val="0"/>
          <w:szCs w:val="22"/>
          <w:u w:val="none"/>
        </w:rPr>
        <w:t>Educational N</w:t>
      </w:r>
      <w:r w:rsidR="00305AB8">
        <w:rPr>
          <w:rFonts w:ascii="Calibri" w:hAnsi="Calibri" w:cs="Calibri"/>
          <w:b w:val="0"/>
          <w:szCs w:val="22"/>
          <w:u w:val="none"/>
        </w:rPr>
        <w:t xml:space="preserve">eeds </w:t>
      </w:r>
      <w:r>
        <w:rPr>
          <w:rFonts w:ascii="Calibri" w:hAnsi="Calibri" w:cs="Calibri"/>
          <w:b w:val="0"/>
          <w:szCs w:val="22"/>
          <w:u w:val="none"/>
        </w:rPr>
        <w:t>C</w:t>
      </w:r>
      <w:r w:rsidR="00305AB8">
        <w:rPr>
          <w:rFonts w:ascii="Calibri" w:hAnsi="Calibri" w:cs="Calibri"/>
          <w:b w:val="0"/>
          <w:szCs w:val="22"/>
          <w:u w:val="none"/>
        </w:rPr>
        <w:t xml:space="preserve">o-ordinator, </w:t>
      </w:r>
      <w:r w:rsidR="00305AB8" w:rsidRPr="00FB3C01">
        <w:rPr>
          <w:rFonts w:ascii="Calibri" w:hAnsi="Calibri" w:cs="Calibri"/>
          <w:b w:val="0"/>
          <w:szCs w:val="22"/>
          <w:u w:val="none"/>
        </w:rPr>
        <w:t>teachers, SEN</w:t>
      </w:r>
      <w:r w:rsidR="00305AB8">
        <w:rPr>
          <w:rFonts w:ascii="Calibri" w:hAnsi="Calibri" w:cs="Calibri"/>
          <w:b w:val="0"/>
          <w:szCs w:val="22"/>
          <w:u w:val="none"/>
        </w:rPr>
        <w:t>D</w:t>
      </w:r>
      <w:r w:rsidR="00305AB8" w:rsidRPr="00FB3C01">
        <w:rPr>
          <w:rFonts w:ascii="Calibri" w:hAnsi="Calibri" w:cs="Calibri"/>
          <w:b w:val="0"/>
          <w:szCs w:val="22"/>
          <w:u w:val="none"/>
        </w:rPr>
        <w:t xml:space="preserve"> TAs</w:t>
      </w:r>
      <w:r w:rsidR="00305AB8">
        <w:rPr>
          <w:rFonts w:ascii="Calibri" w:hAnsi="Calibri" w:cs="Calibri"/>
          <w:b w:val="0"/>
          <w:szCs w:val="22"/>
          <w:u w:val="none"/>
        </w:rPr>
        <w:t>, learning mentors, specialist mentors</w:t>
      </w:r>
      <w:r w:rsidR="00305AB8" w:rsidRPr="00FB3C01">
        <w:rPr>
          <w:rFonts w:ascii="Calibri" w:hAnsi="Calibri" w:cs="Calibri"/>
          <w:b w:val="0"/>
          <w:szCs w:val="22"/>
          <w:u w:val="none"/>
        </w:rPr>
        <w:t xml:space="preserve">, </w:t>
      </w:r>
      <w:r w:rsidR="00305AB8">
        <w:rPr>
          <w:rFonts w:ascii="Calibri" w:hAnsi="Calibri" w:cs="Calibri"/>
          <w:b w:val="0"/>
          <w:szCs w:val="22"/>
          <w:u w:val="none"/>
        </w:rPr>
        <w:t xml:space="preserve">Faculty </w:t>
      </w:r>
      <w:r w:rsidR="00305AB8" w:rsidRPr="00FB3C01">
        <w:rPr>
          <w:rFonts w:ascii="Calibri" w:hAnsi="Calibri" w:cs="Calibri"/>
          <w:b w:val="0"/>
          <w:szCs w:val="22"/>
          <w:u w:val="none"/>
        </w:rPr>
        <w:t xml:space="preserve">Leaders, </w:t>
      </w:r>
      <w:r>
        <w:rPr>
          <w:rFonts w:ascii="Calibri" w:hAnsi="Calibri" w:cs="Calibri"/>
          <w:b w:val="0"/>
          <w:szCs w:val="22"/>
          <w:u w:val="none"/>
        </w:rPr>
        <w:t>Year Leaders</w:t>
      </w:r>
      <w:r w:rsidR="00305AB8" w:rsidRPr="00FB3C01">
        <w:rPr>
          <w:rFonts w:ascii="Calibri" w:hAnsi="Calibri" w:cs="Calibri"/>
          <w:b w:val="0"/>
          <w:szCs w:val="22"/>
          <w:u w:val="none"/>
        </w:rPr>
        <w:t xml:space="preserve">, </w:t>
      </w:r>
      <w:r>
        <w:rPr>
          <w:rFonts w:ascii="Calibri" w:hAnsi="Calibri" w:cs="Calibri"/>
          <w:b w:val="0"/>
          <w:szCs w:val="22"/>
          <w:u w:val="none"/>
        </w:rPr>
        <w:t>Pastoral Support Mentors</w:t>
      </w:r>
      <w:r w:rsidR="00305AB8" w:rsidRPr="00FB3C01">
        <w:rPr>
          <w:rFonts w:ascii="Calibri" w:hAnsi="Calibri" w:cs="Calibri"/>
          <w:b w:val="0"/>
          <w:szCs w:val="22"/>
          <w:u w:val="none"/>
        </w:rPr>
        <w:t>, LA representatives, external agencies and parents.</w:t>
      </w:r>
    </w:p>
    <w:p w14:paraId="6ACB34ED" w14:textId="11ED35E9" w:rsidR="00305AB8" w:rsidRPr="00305AB8" w:rsidRDefault="00B8268B" w:rsidP="00305AB8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will</w:t>
      </w:r>
      <w:r w:rsidR="00305AB8" w:rsidRPr="00305AB8">
        <w:rPr>
          <w:rFonts w:ascii="Calibri" w:hAnsi="Calibri" w:cs="Calibri"/>
          <w:sz w:val="22"/>
          <w:szCs w:val="22"/>
          <w:lang w:eastAsia="en-US"/>
        </w:rPr>
        <w:t xml:space="preserve"> provide all those with involvement in Special Needs and Learning Support</w:t>
      </w:r>
      <w:r>
        <w:rPr>
          <w:rFonts w:ascii="Calibri" w:hAnsi="Calibri" w:cs="Calibri"/>
          <w:sz w:val="22"/>
          <w:szCs w:val="22"/>
          <w:lang w:eastAsia="en-US"/>
        </w:rPr>
        <w:t>,</w:t>
      </w:r>
      <w:r w:rsidR="00305AB8" w:rsidRPr="00305AB8">
        <w:rPr>
          <w:rFonts w:ascii="Calibri" w:hAnsi="Calibri" w:cs="Calibri"/>
          <w:sz w:val="22"/>
          <w:szCs w:val="22"/>
          <w:lang w:eastAsia="en-US"/>
        </w:rPr>
        <w:t xml:space="preserve"> the support, challenge, information and development necessary to sustain motivation and secure improvement in teaching, including exam access arrangements. </w:t>
      </w:r>
    </w:p>
    <w:p w14:paraId="0804A7E3" w14:textId="72F713BD" w:rsidR="00305AB8" w:rsidRDefault="00305AB8" w:rsidP="009B7FE4">
      <w:pPr>
        <w:ind w:right="-612"/>
        <w:rPr>
          <w:rFonts w:asciiTheme="minorHAnsi" w:hAnsiTheme="minorHAnsi" w:cstheme="minorHAnsi"/>
          <w:b/>
          <w:sz w:val="22"/>
          <w:szCs w:val="22"/>
          <w:u w:val="single"/>
          <w:lang w:val="en"/>
        </w:rPr>
      </w:pPr>
    </w:p>
    <w:p w14:paraId="3D3DCF2E" w14:textId="4B39A189" w:rsidR="00571786" w:rsidRPr="003521A6" w:rsidRDefault="00571786" w:rsidP="00305AB8">
      <w:pPr>
        <w:jc w:val="center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</w:pPr>
      <w:r w:rsidRPr="003521A6">
        <w:rPr>
          <w:rFonts w:asciiTheme="minorHAnsi" w:hAnsiTheme="minorHAnsi" w:cstheme="minorHAnsi"/>
          <w:b/>
          <w:color w:val="548DD4" w:themeColor="text2" w:themeTint="99"/>
          <w:lang w:val="en"/>
        </w:rPr>
        <w:t>Cl</w:t>
      </w:r>
      <w:r w:rsidRPr="003521A6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 xml:space="preserve">osing date – Midday, </w:t>
      </w:r>
      <w:r w:rsidR="00F0110E" w:rsidRPr="003521A6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>Friday 3</w:t>
      </w:r>
      <w:r w:rsidR="00F0110E" w:rsidRPr="003521A6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vertAlign w:val="superscript"/>
          <w:lang w:val="en"/>
        </w:rPr>
        <w:t>rd</w:t>
      </w:r>
      <w:r w:rsidR="00F0110E" w:rsidRPr="003521A6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 xml:space="preserve"> January 2025</w:t>
      </w:r>
    </w:p>
    <w:p w14:paraId="0741E3C4" w14:textId="0C9D5FF8" w:rsidR="00571786" w:rsidRPr="00D17076" w:rsidRDefault="00571786" w:rsidP="00571786">
      <w:pPr>
        <w:jc w:val="center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</w:pPr>
      <w:r w:rsidRPr="003521A6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 xml:space="preserve">Interviews to be held – </w:t>
      </w:r>
      <w:r w:rsidR="005D6FC3" w:rsidRPr="003521A6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>Thursday 9</w:t>
      </w:r>
      <w:r w:rsidR="005D6FC3" w:rsidRPr="003521A6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vertAlign w:val="superscript"/>
          <w:lang w:val="en"/>
        </w:rPr>
        <w:t>th</w:t>
      </w:r>
      <w:r w:rsidR="005D6FC3" w:rsidRPr="003521A6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"/>
        </w:rPr>
        <w:t xml:space="preserve"> January 2025</w:t>
      </w:r>
    </w:p>
    <w:p w14:paraId="4A8F4988" w14:textId="77777777" w:rsidR="00571786" w:rsidRDefault="00571786" w:rsidP="00571786">
      <w:pPr>
        <w:jc w:val="center"/>
        <w:rPr>
          <w:rFonts w:asciiTheme="minorHAnsi" w:hAnsiTheme="minorHAnsi" w:cstheme="minorHAnsi"/>
          <w:sz w:val="22"/>
          <w:szCs w:val="22"/>
          <w:lang w:val="en"/>
        </w:rPr>
      </w:pPr>
    </w:p>
    <w:p w14:paraId="00ABE927" w14:textId="4E3130A5" w:rsidR="00571786" w:rsidRDefault="00571786" w:rsidP="00571786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en"/>
        </w:rPr>
      </w:pPr>
      <w:r w:rsidRPr="00571786">
        <w:rPr>
          <w:rFonts w:asciiTheme="minorHAnsi" w:hAnsiTheme="minorHAnsi" w:cstheme="minorHAnsi"/>
          <w:i/>
          <w:iCs/>
          <w:sz w:val="22"/>
          <w:szCs w:val="22"/>
          <w:lang w:val="en"/>
        </w:rPr>
        <w:t>This position is exempt under the Rehabilitation of Offenders Act 1974.</w:t>
      </w:r>
    </w:p>
    <w:p w14:paraId="12780CE6" w14:textId="77777777" w:rsidR="00571786" w:rsidRDefault="00571786" w:rsidP="00571786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en"/>
        </w:rPr>
      </w:pPr>
    </w:p>
    <w:p w14:paraId="77894183" w14:textId="77777777" w:rsidR="00571786" w:rsidRPr="00571786" w:rsidRDefault="00571786" w:rsidP="00571786">
      <w:pPr>
        <w:jc w:val="center"/>
        <w:rPr>
          <w:rFonts w:ascii="Calibri" w:hAnsi="Calibri" w:cs="Calibri"/>
          <w:sz w:val="22"/>
          <w:szCs w:val="22"/>
          <w:lang w:val="en"/>
        </w:rPr>
      </w:pPr>
      <w:r w:rsidRPr="00571786">
        <w:rPr>
          <w:rFonts w:ascii="Calibri" w:hAnsi="Calibri" w:cs="Calibri"/>
          <w:sz w:val="22"/>
          <w:szCs w:val="22"/>
          <w:lang w:val="en"/>
        </w:rPr>
        <w:t>This Academy is committed to safeguarding and promoting the welfare of children and young people and expects all staff and volunteers to share this commitment. All appointments are subject to a satisfactory Disclosure and Barring Service check (DBS).</w:t>
      </w:r>
    </w:p>
    <w:p w14:paraId="67A33978" w14:textId="77777777" w:rsidR="00571786" w:rsidRPr="00571786" w:rsidRDefault="00571786" w:rsidP="00571786">
      <w:pPr>
        <w:jc w:val="center"/>
        <w:rPr>
          <w:rFonts w:ascii="Calibri" w:hAnsi="Calibri" w:cs="Calibri"/>
          <w:sz w:val="22"/>
          <w:szCs w:val="22"/>
          <w:lang w:val="en"/>
        </w:rPr>
      </w:pPr>
    </w:p>
    <w:p w14:paraId="10C70E8C" w14:textId="5D88CC45" w:rsidR="00571786" w:rsidRPr="003521A6" w:rsidRDefault="00571786" w:rsidP="003521A6">
      <w:pPr>
        <w:jc w:val="center"/>
        <w:rPr>
          <w:rFonts w:ascii="Calibri" w:hAnsi="Calibri" w:cs="Calibri"/>
          <w:sz w:val="22"/>
          <w:szCs w:val="22"/>
          <w:lang w:val="en"/>
        </w:rPr>
      </w:pPr>
      <w:bookmarkStart w:id="0" w:name="_Hlk155964963"/>
      <w:r w:rsidRPr="00571786">
        <w:rPr>
          <w:rFonts w:ascii="Calibri" w:hAnsi="Calibri" w:cs="Calibri"/>
          <w:b/>
          <w:bCs/>
          <w:sz w:val="22"/>
          <w:szCs w:val="22"/>
        </w:rPr>
        <w:t>Applicants should be aware that, as part of our safer recruitment due diligence, we might undertake online searches.</w:t>
      </w:r>
      <w:bookmarkEnd w:id="0"/>
    </w:p>
    <w:p w14:paraId="75BFC9C0" w14:textId="26AD0D50" w:rsidR="00ED1E14" w:rsidRPr="003521A6" w:rsidRDefault="00571786" w:rsidP="003521A6">
      <w:pPr>
        <w:ind w:right="-471"/>
        <w:contextualSpacing/>
        <w:jc w:val="center"/>
        <w:rPr>
          <w:rFonts w:asciiTheme="minorHAnsi" w:eastAsia="Calibri" w:hAnsiTheme="minorHAnsi" w:cstheme="minorHAnsi"/>
          <w:b/>
          <w:color w:val="2F5496"/>
          <w:sz w:val="22"/>
          <w:szCs w:val="22"/>
        </w:rPr>
      </w:pPr>
      <w:r w:rsidRPr="00571786">
        <w:rPr>
          <w:rFonts w:asciiTheme="minorHAnsi" w:eastAsia="Calibri" w:hAnsiTheme="minorHAnsi" w:cstheme="minorHAnsi"/>
          <w:b/>
          <w:color w:val="2F5496"/>
          <w:sz w:val="22"/>
          <w:szCs w:val="22"/>
        </w:rPr>
        <w:t xml:space="preserve">To apply for this position or for more information please contact Alison Skone or Hannah Young on 01691 622543. Please send your completed application form to </w:t>
      </w:r>
      <w:hyperlink r:id="rId8" w:history="1">
        <w:r w:rsidRPr="00571786">
          <w:rPr>
            <w:rStyle w:val="Hyperlink"/>
            <w:rFonts w:asciiTheme="minorHAnsi" w:eastAsia="Calibri" w:hAnsiTheme="minorHAnsi" w:cstheme="minorHAnsi"/>
            <w:b/>
            <w:sz w:val="22"/>
            <w:szCs w:val="22"/>
          </w:rPr>
          <w:t>finance@lakelandsacademy.org.uk</w:t>
        </w:r>
      </w:hyperlink>
      <w:r w:rsidRPr="00571786">
        <w:rPr>
          <w:rFonts w:asciiTheme="minorHAnsi" w:eastAsia="Calibri" w:hAnsiTheme="minorHAnsi" w:cstheme="minorHAnsi"/>
          <w:b/>
          <w:color w:val="2F5496"/>
          <w:sz w:val="22"/>
          <w:szCs w:val="22"/>
        </w:rPr>
        <w:t xml:space="preserve"> or via post to the address above by the closing date.</w:t>
      </w:r>
    </w:p>
    <w:sectPr w:rsidR="00ED1E14" w:rsidRPr="003521A6" w:rsidSect="00ED1E1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6143"/>
    <w:multiLevelType w:val="hybridMultilevel"/>
    <w:tmpl w:val="3B882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71E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B92067"/>
    <w:multiLevelType w:val="hybridMultilevel"/>
    <w:tmpl w:val="7422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0509"/>
    <w:multiLevelType w:val="hybridMultilevel"/>
    <w:tmpl w:val="474EF4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F76EB8"/>
    <w:multiLevelType w:val="hybridMultilevel"/>
    <w:tmpl w:val="9650191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281027"/>
    <w:multiLevelType w:val="hybridMultilevel"/>
    <w:tmpl w:val="AC026F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53A1072"/>
    <w:multiLevelType w:val="hybridMultilevel"/>
    <w:tmpl w:val="5850787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C5052"/>
    <w:multiLevelType w:val="hybridMultilevel"/>
    <w:tmpl w:val="63760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044F2"/>
    <w:multiLevelType w:val="hybridMultilevel"/>
    <w:tmpl w:val="86781018"/>
    <w:lvl w:ilvl="0" w:tplc="348C35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E2FDE"/>
    <w:multiLevelType w:val="hybridMultilevel"/>
    <w:tmpl w:val="20F6096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0F64B0"/>
    <w:multiLevelType w:val="hybridMultilevel"/>
    <w:tmpl w:val="8C8436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B14C51"/>
    <w:multiLevelType w:val="hybridMultilevel"/>
    <w:tmpl w:val="9B0CBEE4"/>
    <w:lvl w:ilvl="0" w:tplc="C65E8BBA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642285"/>
    <w:multiLevelType w:val="hybridMultilevel"/>
    <w:tmpl w:val="D48C919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34FDC"/>
    <w:multiLevelType w:val="hybridMultilevel"/>
    <w:tmpl w:val="EFA2B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715386"/>
    <w:multiLevelType w:val="hybridMultilevel"/>
    <w:tmpl w:val="FB0C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B5BBA"/>
    <w:multiLevelType w:val="hybridMultilevel"/>
    <w:tmpl w:val="72F831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7C3341"/>
    <w:multiLevelType w:val="hybridMultilevel"/>
    <w:tmpl w:val="EED05AC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531149">
    <w:abstractNumId w:val="12"/>
  </w:num>
  <w:num w:numId="2" w16cid:durableId="688146180">
    <w:abstractNumId w:val="0"/>
  </w:num>
  <w:num w:numId="3" w16cid:durableId="973800298">
    <w:abstractNumId w:val="15"/>
  </w:num>
  <w:num w:numId="4" w16cid:durableId="615523190">
    <w:abstractNumId w:val="2"/>
  </w:num>
  <w:num w:numId="5" w16cid:durableId="896937268">
    <w:abstractNumId w:val="10"/>
  </w:num>
  <w:num w:numId="6" w16cid:durableId="1720519492">
    <w:abstractNumId w:val="16"/>
  </w:num>
  <w:num w:numId="7" w16cid:durableId="1027870056">
    <w:abstractNumId w:val="3"/>
  </w:num>
  <w:num w:numId="8" w16cid:durableId="1274240310">
    <w:abstractNumId w:val="9"/>
  </w:num>
  <w:num w:numId="9" w16cid:durableId="1180466845">
    <w:abstractNumId w:val="6"/>
  </w:num>
  <w:num w:numId="10" w16cid:durableId="724839415">
    <w:abstractNumId w:val="4"/>
  </w:num>
  <w:num w:numId="11" w16cid:durableId="1677347628">
    <w:abstractNumId w:val="5"/>
  </w:num>
  <w:num w:numId="12" w16cid:durableId="74207883">
    <w:abstractNumId w:val="14"/>
  </w:num>
  <w:num w:numId="13" w16cid:durableId="1405689921">
    <w:abstractNumId w:val="13"/>
  </w:num>
  <w:num w:numId="14" w16cid:durableId="1818298371">
    <w:abstractNumId w:val="7"/>
  </w:num>
  <w:num w:numId="15" w16cid:durableId="1544903470">
    <w:abstractNumId w:val="11"/>
  </w:num>
  <w:num w:numId="16" w16cid:durableId="1293487778">
    <w:abstractNumId w:val="8"/>
  </w:num>
  <w:num w:numId="17" w16cid:durableId="63078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14"/>
    <w:rsid w:val="00007E94"/>
    <w:rsid w:val="00024794"/>
    <w:rsid w:val="000657D9"/>
    <w:rsid w:val="00077C11"/>
    <w:rsid w:val="000A7A8A"/>
    <w:rsid w:val="000B5F79"/>
    <w:rsid w:val="000E3515"/>
    <w:rsid w:val="001070D6"/>
    <w:rsid w:val="001110F2"/>
    <w:rsid w:val="00126FD6"/>
    <w:rsid w:val="001312D2"/>
    <w:rsid w:val="0015676B"/>
    <w:rsid w:val="001749FB"/>
    <w:rsid w:val="001A382D"/>
    <w:rsid w:val="001E5A11"/>
    <w:rsid w:val="001F3182"/>
    <w:rsid w:val="0023396B"/>
    <w:rsid w:val="00244ADC"/>
    <w:rsid w:val="002B1F59"/>
    <w:rsid w:val="002D79A4"/>
    <w:rsid w:val="002E02D6"/>
    <w:rsid w:val="002E4FF5"/>
    <w:rsid w:val="00305AB8"/>
    <w:rsid w:val="003521A6"/>
    <w:rsid w:val="0037066A"/>
    <w:rsid w:val="003962DE"/>
    <w:rsid w:val="003A1F44"/>
    <w:rsid w:val="003E2564"/>
    <w:rsid w:val="003E4822"/>
    <w:rsid w:val="003E503B"/>
    <w:rsid w:val="004477C7"/>
    <w:rsid w:val="004621AD"/>
    <w:rsid w:val="00470BA1"/>
    <w:rsid w:val="00476E12"/>
    <w:rsid w:val="00481B24"/>
    <w:rsid w:val="004A1B30"/>
    <w:rsid w:val="004A28DA"/>
    <w:rsid w:val="004C1851"/>
    <w:rsid w:val="004E6C30"/>
    <w:rsid w:val="00512C00"/>
    <w:rsid w:val="00523DF2"/>
    <w:rsid w:val="005337D7"/>
    <w:rsid w:val="00537CC7"/>
    <w:rsid w:val="00571786"/>
    <w:rsid w:val="00583B27"/>
    <w:rsid w:val="005B4E06"/>
    <w:rsid w:val="005C2322"/>
    <w:rsid w:val="005C7A34"/>
    <w:rsid w:val="005D6FC3"/>
    <w:rsid w:val="005E320B"/>
    <w:rsid w:val="005E3BE3"/>
    <w:rsid w:val="005E75AA"/>
    <w:rsid w:val="00606A00"/>
    <w:rsid w:val="00622D07"/>
    <w:rsid w:val="00624BEE"/>
    <w:rsid w:val="00672FE3"/>
    <w:rsid w:val="00675975"/>
    <w:rsid w:val="006C2D93"/>
    <w:rsid w:val="0071084F"/>
    <w:rsid w:val="0072579B"/>
    <w:rsid w:val="00763D0B"/>
    <w:rsid w:val="00767815"/>
    <w:rsid w:val="007832AB"/>
    <w:rsid w:val="00787764"/>
    <w:rsid w:val="00797C3E"/>
    <w:rsid w:val="007E4BBE"/>
    <w:rsid w:val="007E78FA"/>
    <w:rsid w:val="008054E7"/>
    <w:rsid w:val="00847231"/>
    <w:rsid w:val="00851859"/>
    <w:rsid w:val="00863EF8"/>
    <w:rsid w:val="008665E8"/>
    <w:rsid w:val="008A0B2A"/>
    <w:rsid w:val="008A71A8"/>
    <w:rsid w:val="009331DF"/>
    <w:rsid w:val="009B46A3"/>
    <w:rsid w:val="009B7FE4"/>
    <w:rsid w:val="009C2416"/>
    <w:rsid w:val="00A05003"/>
    <w:rsid w:val="00A16464"/>
    <w:rsid w:val="00A26777"/>
    <w:rsid w:val="00A75C2B"/>
    <w:rsid w:val="00A94E81"/>
    <w:rsid w:val="00AB5F5F"/>
    <w:rsid w:val="00AB6ADF"/>
    <w:rsid w:val="00AF1E6B"/>
    <w:rsid w:val="00B5099B"/>
    <w:rsid w:val="00B63AA9"/>
    <w:rsid w:val="00B8268B"/>
    <w:rsid w:val="00BB5119"/>
    <w:rsid w:val="00BF2732"/>
    <w:rsid w:val="00C6185B"/>
    <w:rsid w:val="00CA6C62"/>
    <w:rsid w:val="00CD2427"/>
    <w:rsid w:val="00CF2A11"/>
    <w:rsid w:val="00D07532"/>
    <w:rsid w:val="00D17076"/>
    <w:rsid w:val="00D3362B"/>
    <w:rsid w:val="00D57855"/>
    <w:rsid w:val="00D8005B"/>
    <w:rsid w:val="00DA49F8"/>
    <w:rsid w:val="00DB49D8"/>
    <w:rsid w:val="00DD17CB"/>
    <w:rsid w:val="00DF0EBC"/>
    <w:rsid w:val="00EC42D2"/>
    <w:rsid w:val="00ED1E14"/>
    <w:rsid w:val="00F0110E"/>
    <w:rsid w:val="00F3573C"/>
    <w:rsid w:val="00F71734"/>
    <w:rsid w:val="00F90C58"/>
    <w:rsid w:val="00FB179F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A76F"/>
  <w15:docId w15:val="{9944868F-A4AF-4A22-8763-2402FC1D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D1E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E14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305AB8"/>
    <w:rPr>
      <w:rFonts w:ascii="Comic Sans MS" w:hAnsi="Comic Sans MS"/>
      <w:b/>
      <w:sz w:val="22"/>
      <w:szCs w:val="20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305AB8"/>
    <w:rPr>
      <w:rFonts w:ascii="Comic Sans MS" w:eastAsia="Times New Roman" w:hAnsi="Comic Sans MS" w:cs="Times New Roman"/>
      <w:b/>
      <w:szCs w:val="20"/>
      <w:u w:val="single"/>
    </w:rPr>
  </w:style>
  <w:style w:type="paragraph" w:styleId="NoSpacing">
    <w:name w:val="No Spacing"/>
    <w:uiPriority w:val="1"/>
    <w:qFormat/>
    <w:rsid w:val="0030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lakelandsacademy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lakelandsacademy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FF4E-8E59-475E-9808-FD641A41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Davies</dc:creator>
  <cp:lastModifiedBy>Young, Hannah</cp:lastModifiedBy>
  <cp:revision>3</cp:revision>
  <cp:lastPrinted>2024-12-10T11:24:00Z</cp:lastPrinted>
  <dcterms:created xsi:type="dcterms:W3CDTF">2024-12-10T11:21:00Z</dcterms:created>
  <dcterms:modified xsi:type="dcterms:W3CDTF">2024-12-10T11:25:00Z</dcterms:modified>
</cp:coreProperties>
</file>